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8A4" w:rsidRDefault="007428A4" w:rsidP="007428A4">
      <w:pPr>
        <w:rPr>
          <w:rFonts w:hint="eastAsia"/>
        </w:rPr>
      </w:pPr>
      <w:r>
        <w:rPr>
          <w:rFonts w:hint="eastAsia"/>
        </w:rPr>
        <w:t>韓德爾曠世</w:t>
      </w:r>
      <w:proofErr w:type="gramStart"/>
      <w:r>
        <w:rPr>
          <w:rFonts w:hint="eastAsia"/>
        </w:rPr>
        <w:t>鉅</w:t>
      </w:r>
      <w:proofErr w:type="gramEnd"/>
      <w:r>
        <w:rPr>
          <w:rFonts w:hint="eastAsia"/>
        </w:rPr>
        <w:t>作</w:t>
      </w:r>
      <w:r>
        <w:rPr>
          <w:rFonts w:hint="eastAsia"/>
        </w:rPr>
        <w:t xml:space="preserve"> </w:t>
      </w:r>
      <w:r>
        <w:rPr>
          <w:rFonts w:hint="eastAsia"/>
        </w:rPr>
        <w:t>神劇『彌賽亞』</w:t>
      </w:r>
      <w:r>
        <w:rPr>
          <w:rFonts w:hint="eastAsia"/>
        </w:rPr>
        <w:t>Messiah</w:t>
      </w:r>
      <w:r>
        <w:rPr>
          <w:rFonts w:ascii="新細明體" w:eastAsia="新細明體" w:hAnsi="新細明體" w:hint="eastAsia"/>
        </w:rPr>
        <w:t>～</w:t>
      </w:r>
      <w:r w:rsidR="00522107">
        <w:rPr>
          <w:rFonts w:ascii="新細明體" w:eastAsia="新細明體" w:hAnsi="新細明體" w:hint="eastAsia"/>
        </w:rPr>
        <w:t>讓</w:t>
      </w:r>
      <w:r>
        <w:rPr>
          <w:rFonts w:hint="eastAsia"/>
        </w:rPr>
        <w:t>感</w:t>
      </w:r>
      <w:r>
        <w:rPr>
          <w:rFonts w:hint="eastAsia"/>
        </w:rPr>
        <w:t>動</w:t>
      </w:r>
      <w:r>
        <w:rPr>
          <w:rFonts w:hint="eastAsia"/>
        </w:rPr>
        <w:t>人</w:t>
      </w:r>
      <w:r>
        <w:rPr>
          <w:rFonts w:hint="eastAsia"/>
        </w:rPr>
        <w:t>心</w:t>
      </w:r>
      <w:r>
        <w:rPr>
          <w:rFonts w:hint="eastAsia"/>
        </w:rPr>
        <w:t>的音樂引動心靈深處的美善與共鳴</w:t>
      </w:r>
    </w:p>
    <w:p w:rsidR="007428A4" w:rsidRDefault="007428A4" w:rsidP="007428A4"/>
    <w:p w:rsidR="007428A4" w:rsidRPr="00522107" w:rsidRDefault="007428A4" w:rsidP="007428A4">
      <w:pPr>
        <w:rPr>
          <w:rFonts w:asciiTheme="minorEastAsia" w:hAnsiTheme="minorEastAsia" w:hint="eastAsia"/>
        </w:rPr>
      </w:pPr>
      <w:r>
        <w:rPr>
          <w:rFonts w:hint="eastAsia"/>
        </w:rPr>
        <w:t>2017/12/15(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台北</w:t>
      </w:r>
      <w:r>
        <w:rPr>
          <w:rFonts w:hint="eastAsia"/>
        </w:rPr>
        <w:t>YMCA</w:t>
      </w:r>
      <w:r>
        <w:rPr>
          <w:rFonts w:hint="eastAsia"/>
        </w:rPr>
        <w:t>「</w:t>
      </w:r>
      <w:r>
        <w:rPr>
          <w:rFonts w:hint="eastAsia"/>
        </w:rPr>
        <w:t>71th Messiah</w:t>
      </w:r>
      <w:r>
        <w:rPr>
          <w:rFonts w:hint="eastAsia"/>
        </w:rPr>
        <w:t>慈善音樂會」於懷恩堂</w:t>
      </w:r>
      <w:r>
        <w:rPr>
          <w:rFonts w:hint="eastAsia"/>
        </w:rPr>
        <w:t>演出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台北市新生南路</w:t>
      </w:r>
      <w:r>
        <w:rPr>
          <w:rFonts w:hint="eastAsia"/>
        </w:rPr>
        <w:t>3</w:t>
      </w:r>
      <w:r>
        <w:rPr>
          <w:rFonts w:hint="eastAsia"/>
        </w:rPr>
        <w:t>段</w:t>
      </w:r>
      <w:r>
        <w:rPr>
          <w:rFonts w:hint="eastAsia"/>
        </w:rPr>
        <w:t>90</w:t>
      </w:r>
      <w:r>
        <w:rPr>
          <w:rFonts w:hint="eastAsia"/>
        </w:rPr>
        <w:t>號</w:t>
      </w:r>
      <w:r w:rsidR="00522107">
        <w:rPr>
          <w:rFonts w:hint="eastAsia"/>
        </w:rPr>
        <w:t xml:space="preserve"> </w:t>
      </w:r>
      <w:r w:rsidR="00522107">
        <w:rPr>
          <w:rFonts w:ascii="新細明體" w:eastAsia="新細明體" w:hAnsi="新細明體" w:hint="eastAsia"/>
        </w:rPr>
        <w:t>；</w:t>
      </w:r>
      <w:r w:rsidR="00522107" w:rsidRPr="00522107">
        <w:rPr>
          <w:rFonts w:ascii="標楷體" w:eastAsia="標楷體" w:hAnsi="標楷體" w:cs="新細明體"/>
          <w:kern w:val="0"/>
        </w:rPr>
        <w:t xml:space="preserve"> </w:t>
      </w:r>
      <w:r w:rsidR="00522107" w:rsidRPr="00522107">
        <w:rPr>
          <w:rFonts w:asciiTheme="minorEastAsia" w:hAnsiTheme="minorEastAsia" w:cs="新細明體"/>
          <w:kern w:val="0"/>
        </w:rPr>
        <w:t>由國立台灣師範大學教授孫愛光指揮，陽光台北</w:t>
      </w:r>
      <w:r w:rsidR="00522107" w:rsidRPr="00522107">
        <w:rPr>
          <w:rFonts w:asciiTheme="minorEastAsia" w:hAnsiTheme="minorEastAsia" w:cs="新細明體" w:hint="eastAsia"/>
          <w:kern w:val="0"/>
        </w:rPr>
        <w:t>室內</w:t>
      </w:r>
      <w:r w:rsidR="00522107" w:rsidRPr="00522107">
        <w:rPr>
          <w:rFonts w:asciiTheme="minorEastAsia" w:hAnsiTheme="minorEastAsia" w:cs="新細明體"/>
          <w:kern w:val="0"/>
        </w:rPr>
        <w:t>樂團</w:t>
      </w:r>
      <w:r w:rsidR="00522107" w:rsidRPr="00522107">
        <w:rPr>
          <w:rFonts w:asciiTheme="minorEastAsia" w:hAnsiTheme="minorEastAsia" w:cs="新細明體" w:hint="eastAsia"/>
          <w:kern w:val="0"/>
        </w:rPr>
        <w:t>和</w:t>
      </w:r>
      <w:r w:rsidR="00522107" w:rsidRPr="00522107">
        <w:rPr>
          <w:rFonts w:asciiTheme="minorEastAsia" w:hAnsiTheme="minorEastAsia" w:cs="新細明體"/>
          <w:kern w:val="0"/>
        </w:rPr>
        <w:t>女高音</w:t>
      </w:r>
      <w:r w:rsidR="00522107" w:rsidRPr="00522107">
        <w:rPr>
          <w:rFonts w:asciiTheme="minorEastAsia" w:hAnsiTheme="minorEastAsia" w:cs="新細明體" w:hint="eastAsia"/>
          <w:kern w:val="0"/>
        </w:rPr>
        <w:t>林惠珍</w:t>
      </w:r>
      <w:r w:rsidR="00522107" w:rsidRPr="00522107">
        <w:rPr>
          <w:rFonts w:asciiTheme="minorEastAsia" w:hAnsiTheme="minorEastAsia" w:cs="新細明體"/>
          <w:kern w:val="0"/>
        </w:rPr>
        <w:t>、女中音</w:t>
      </w:r>
      <w:r w:rsidR="00522107" w:rsidRPr="00522107">
        <w:rPr>
          <w:rFonts w:asciiTheme="minorEastAsia" w:hAnsiTheme="minorEastAsia" w:cs="新細明體" w:hint="eastAsia"/>
          <w:kern w:val="0"/>
        </w:rPr>
        <w:t>陳珮琪</w:t>
      </w:r>
      <w:r w:rsidR="00522107" w:rsidRPr="00522107">
        <w:rPr>
          <w:rFonts w:asciiTheme="minorEastAsia" w:hAnsiTheme="minorEastAsia" w:cs="新細明體"/>
          <w:kern w:val="0"/>
        </w:rPr>
        <w:t>、男高音</w:t>
      </w:r>
      <w:r w:rsidR="00522107" w:rsidRPr="00522107">
        <w:rPr>
          <w:rFonts w:asciiTheme="minorEastAsia" w:hAnsiTheme="minorEastAsia" w:cs="新細明體" w:hint="eastAsia"/>
          <w:kern w:val="0"/>
        </w:rPr>
        <w:t>劉成華</w:t>
      </w:r>
      <w:r w:rsidR="00522107" w:rsidRPr="00522107">
        <w:rPr>
          <w:rFonts w:asciiTheme="minorEastAsia" w:hAnsiTheme="minorEastAsia" w:cs="新細明體"/>
          <w:kern w:val="0"/>
        </w:rPr>
        <w:t>、男</w:t>
      </w:r>
      <w:r w:rsidR="00522107" w:rsidRPr="00522107">
        <w:rPr>
          <w:rFonts w:asciiTheme="minorEastAsia" w:hAnsiTheme="minorEastAsia" w:cs="新細明體" w:hint="eastAsia"/>
          <w:kern w:val="0"/>
        </w:rPr>
        <w:t>低</w:t>
      </w:r>
      <w:r w:rsidR="00522107" w:rsidRPr="00522107">
        <w:rPr>
          <w:rFonts w:asciiTheme="minorEastAsia" w:hAnsiTheme="minorEastAsia" w:cs="新細明體"/>
          <w:kern w:val="0"/>
        </w:rPr>
        <w:t>音</w:t>
      </w:r>
      <w:r w:rsidR="00522107" w:rsidRPr="00522107">
        <w:rPr>
          <w:rFonts w:asciiTheme="minorEastAsia" w:hAnsiTheme="minorEastAsia" w:cs="新細明體" w:hint="eastAsia"/>
          <w:kern w:val="0"/>
        </w:rPr>
        <w:t>林中光</w:t>
      </w:r>
      <w:r w:rsidR="00522107" w:rsidRPr="00522107">
        <w:rPr>
          <w:rFonts w:asciiTheme="minorEastAsia" w:hAnsiTheme="minorEastAsia" w:cs="新細明體"/>
          <w:kern w:val="0"/>
        </w:rPr>
        <w:t>擔任獨唱</w:t>
      </w:r>
      <w:r w:rsidR="00522107" w:rsidRPr="00AF5C0D">
        <w:rPr>
          <w:rFonts w:ascii="標楷體" w:eastAsia="標楷體" w:hAnsi="標楷體" w:cs="新細明體"/>
          <w:kern w:val="0"/>
        </w:rPr>
        <w:t>。</w:t>
      </w:r>
      <w:r>
        <w:rPr>
          <w:rFonts w:hint="eastAsia"/>
        </w:rPr>
        <w:t>誠摯邀請喜愛聖樂和古典音樂的親朋好友蒞臨聆賞</w:t>
      </w:r>
      <w:r w:rsidR="00522107" w:rsidRPr="00522107">
        <w:rPr>
          <w:rFonts w:asciiTheme="minorEastAsia" w:hAnsiTheme="minorEastAsia" w:hint="eastAsia"/>
        </w:rPr>
        <w:t>，</w:t>
      </w:r>
      <w:r w:rsidR="00522107" w:rsidRPr="00522107">
        <w:rPr>
          <w:rFonts w:asciiTheme="minorEastAsia" w:hAnsiTheme="minorEastAsia" w:cs="Helvetica" w:hint="eastAsia"/>
          <w:kern w:val="0"/>
        </w:rPr>
        <w:t>期盼帶給大家一個溫馨歡樂的夜晚</w:t>
      </w:r>
      <w:r w:rsidR="00522107" w:rsidRPr="00522107">
        <w:rPr>
          <w:rFonts w:asciiTheme="minorEastAsia" w:hAnsiTheme="minorEastAsia" w:hint="eastAsia"/>
        </w:rPr>
        <w:t>。</w:t>
      </w:r>
    </w:p>
    <w:p w:rsidR="007428A4" w:rsidRDefault="007428A4" w:rsidP="007428A4"/>
    <w:p w:rsidR="007428A4" w:rsidRDefault="007428A4" w:rsidP="007428A4">
      <w:pPr>
        <w:rPr>
          <w:rFonts w:hint="eastAsia"/>
        </w:rPr>
      </w:pPr>
      <w:r>
        <w:rPr>
          <w:rFonts w:hint="eastAsia"/>
        </w:rPr>
        <w:t>Messiah</w:t>
      </w:r>
      <w:r>
        <w:rPr>
          <w:rFonts w:hint="eastAsia"/>
        </w:rPr>
        <w:t>意為救世主，是韓德爾</w:t>
      </w:r>
      <w:r>
        <w:rPr>
          <w:rFonts w:hint="eastAsia"/>
        </w:rPr>
        <w:t xml:space="preserve"> George </w:t>
      </w:r>
      <w:proofErr w:type="spellStart"/>
      <w:r>
        <w:rPr>
          <w:rFonts w:hint="eastAsia"/>
        </w:rPr>
        <w:t>Frideric</w:t>
      </w:r>
      <w:proofErr w:type="spellEnd"/>
      <w:r>
        <w:rPr>
          <w:rFonts w:hint="eastAsia"/>
        </w:rPr>
        <w:t xml:space="preserve"> Handel</w:t>
      </w:r>
      <w:r>
        <w:rPr>
          <w:rFonts w:hint="eastAsia"/>
        </w:rPr>
        <w:t>極滿意作品，晚年失明時，常用管風琴彈奏此曲，其旋律精妙、節奏鮮明、和聲莊嚴圓滿，充分展現韓德爾的作曲天賦。</w:t>
      </w:r>
    </w:p>
    <w:p w:rsidR="007428A4" w:rsidRDefault="007428A4" w:rsidP="007428A4"/>
    <w:p w:rsidR="007428A4" w:rsidRDefault="007428A4" w:rsidP="007428A4">
      <w:pPr>
        <w:rPr>
          <w:rFonts w:hint="eastAsia"/>
        </w:rPr>
      </w:pPr>
      <w:r>
        <w:rPr>
          <w:rFonts w:hint="eastAsia"/>
        </w:rPr>
        <w:t>作曲家及作品簡介</w:t>
      </w:r>
    </w:p>
    <w:p w:rsidR="007428A4" w:rsidRDefault="007428A4" w:rsidP="007428A4">
      <w:pPr>
        <w:rPr>
          <w:rFonts w:hint="eastAsia"/>
        </w:rPr>
      </w:pPr>
      <w:r>
        <w:rPr>
          <w:rFonts w:hint="eastAsia"/>
        </w:rPr>
        <w:t>英國樂壇舉足輕重的人物</w:t>
      </w:r>
      <w:r w:rsidR="002052CA">
        <w:rPr>
          <w:rFonts w:hint="eastAsia"/>
        </w:rPr>
        <w:t xml:space="preserve"> </w:t>
      </w:r>
      <w:proofErr w:type="gramStart"/>
      <w:r w:rsidR="002052CA">
        <w:rPr>
          <w:rFonts w:asciiTheme="minorEastAsia" w:hAnsiTheme="minorEastAsia" w:hint="eastAsia"/>
        </w:rPr>
        <w:t>─</w:t>
      </w:r>
      <w:proofErr w:type="gramEnd"/>
      <w:r w:rsidR="002052CA">
        <w:rPr>
          <w:rFonts w:asciiTheme="minorEastAsia" w:hAnsiTheme="minorEastAsia" w:hint="eastAsia"/>
        </w:rPr>
        <w:t xml:space="preserve"> </w:t>
      </w:r>
      <w:r>
        <w:rPr>
          <w:rFonts w:hint="eastAsia"/>
        </w:rPr>
        <w:t>韓德爾是德國人，移居英國以創作歌劇為主，</w:t>
      </w:r>
      <w:bookmarkStart w:id="0" w:name="_GoBack"/>
      <w:r w:rsidR="00522107" w:rsidRPr="00522107">
        <w:rPr>
          <w:rStyle w:val="textexposedshow"/>
          <w:rFonts w:asciiTheme="minorEastAsia" w:hAnsiTheme="minorEastAsia"/>
          <w:color w:val="141823"/>
          <w:szCs w:val="24"/>
          <w:shd w:val="clear" w:color="auto" w:fill="FFFFFF"/>
        </w:rPr>
        <w:t>是</w:t>
      </w:r>
      <w:r w:rsidR="00522107" w:rsidRPr="00522107">
        <w:rPr>
          <w:rStyle w:val="textexposedshow"/>
          <w:rFonts w:asciiTheme="minorEastAsia" w:hAnsiTheme="minorEastAsia" w:hint="eastAsia"/>
          <w:color w:val="141823"/>
          <w:szCs w:val="24"/>
          <w:shd w:val="clear" w:color="auto" w:fill="FFFFFF"/>
        </w:rPr>
        <w:t>位</w:t>
      </w:r>
      <w:r w:rsidR="00522107" w:rsidRPr="00522107">
        <w:rPr>
          <w:rStyle w:val="textexposedshow"/>
          <w:rFonts w:asciiTheme="minorEastAsia" w:hAnsiTheme="minorEastAsia"/>
          <w:color w:val="141823"/>
          <w:szCs w:val="24"/>
          <w:shd w:val="clear" w:color="auto" w:fill="FFFFFF"/>
        </w:rPr>
        <w:t>流暢型的作曲家</w:t>
      </w:r>
      <w:bookmarkEnd w:id="0"/>
      <w:r w:rsidR="00522107" w:rsidRPr="00522107">
        <w:rPr>
          <w:rStyle w:val="textexposedshow"/>
          <w:rFonts w:asciiTheme="minorEastAsia" w:hAnsiTheme="minorEastAsia"/>
          <w:color w:val="141823"/>
          <w:sz w:val="22"/>
          <w:shd w:val="clear" w:color="auto" w:fill="FFFFFF"/>
        </w:rPr>
        <w:t>，</w:t>
      </w:r>
      <w:r>
        <w:rPr>
          <w:rFonts w:hint="eastAsia"/>
        </w:rPr>
        <w:t>其音樂如泉湧，極受英王喜愛。</w:t>
      </w:r>
    </w:p>
    <w:p w:rsidR="007428A4" w:rsidRDefault="007428A4" w:rsidP="007428A4">
      <w:pPr>
        <w:rPr>
          <w:rFonts w:hint="eastAsia"/>
        </w:rPr>
      </w:pPr>
      <w:r>
        <w:rPr>
          <w:rFonts w:hint="eastAsia"/>
        </w:rPr>
        <w:t>1741</w:t>
      </w:r>
      <w:r>
        <w:rPr>
          <w:rFonts w:hint="eastAsia"/>
        </w:rPr>
        <w:t>年，朋友查理</w:t>
      </w:r>
      <w:proofErr w:type="gramStart"/>
      <w:r>
        <w:rPr>
          <w:rFonts w:hint="eastAsia"/>
        </w:rPr>
        <w:t>‧</w:t>
      </w:r>
      <w:proofErr w:type="gramEnd"/>
      <w:r>
        <w:rPr>
          <w:rFonts w:hint="eastAsia"/>
        </w:rPr>
        <w:t>詹寧斯完成此神曲的劇本</w:t>
      </w:r>
      <w:r>
        <w:rPr>
          <w:rFonts w:asciiTheme="minorEastAsia" w:hAnsiTheme="minorEastAsia" w:hint="eastAsia"/>
        </w:rPr>
        <w:t>《</w:t>
      </w:r>
      <w:r w:rsidRPr="00EF323E">
        <w:rPr>
          <w:rFonts w:ascii="Book Antiqua" w:eastAsia="標楷體" w:hAnsi="標楷體"/>
        </w:rPr>
        <w:t>歌詞根據聖經用「以賽亞書」為主軸，摘選</w:t>
      </w:r>
      <w:r w:rsidRPr="00EF323E">
        <w:rPr>
          <w:rFonts w:ascii="Book Antiqua" w:eastAsia="標楷體" w:hAnsi="Book Antiqua"/>
        </w:rPr>
        <w:t>77</w:t>
      </w:r>
      <w:r w:rsidRPr="00EF323E">
        <w:rPr>
          <w:rFonts w:ascii="Book Antiqua" w:eastAsia="標楷體" w:hAnsi="標楷體"/>
        </w:rPr>
        <w:t>節經文編寫而成</w:t>
      </w:r>
      <w:r>
        <w:rPr>
          <w:rFonts w:ascii="標楷體" w:eastAsia="標楷體" w:hAnsi="標楷體" w:hint="eastAsia"/>
        </w:rPr>
        <w:t>》</w:t>
      </w:r>
      <w:r>
        <w:rPr>
          <w:rFonts w:hint="eastAsia"/>
        </w:rPr>
        <w:t>，請</w:t>
      </w:r>
      <w:r>
        <w:rPr>
          <w:rFonts w:hint="eastAsia"/>
        </w:rPr>
        <w:t>50</w:t>
      </w:r>
      <w:r>
        <w:rPr>
          <w:rFonts w:hint="eastAsia"/>
        </w:rPr>
        <w:t>多</w:t>
      </w:r>
      <w:r>
        <w:rPr>
          <w:rFonts w:hint="eastAsia"/>
        </w:rPr>
        <w:t>歲</w:t>
      </w:r>
      <w:r>
        <w:rPr>
          <w:rFonts w:hint="eastAsia"/>
        </w:rPr>
        <w:t>的</w:t>
      </w:r>
      <w:r>
        <w:rPr>
          <w:rFonts w:hint="eastAsia"/>
        </w:rPr>
        <w:t>韓德爾編曲。</w:t>
      </w:r>
      <w:r w:rsidR="002052CA">
        <w:rPr>
          <w:rFonts w:hint="eastAsia"/>
        </w:rPr>
        <w:t>他</w:t>
      </w:r>
      <w:r>
        <w:rPr>
          <w:rFonts w:hint="eastAsia"/>
        </w:rPr>
        <w:t>以英文譜寫此曲且不眠不休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浸在狂熱的靈感中，</w:t>
      </w:r>
      <w:r w:rsidR="002052CA">
        <w:rPr>
          <w:rFonts w:hint="eastAsia"/>
        </w:rPr>
        <w:t>經歷</w:t>
      </w:r>
      <w:r w:rsidR="002052CA">
        <w:rPr>
          <w:rFonts w:hint="eastAsia"/>
        </w:rPr>
        <w:t>24</w:t>
      </w:r>
      <w:r w:rsidR="002052CA">
        <w:rPr>
          <w:rFonts w:hint="eastAsia"/>
        </w:rPr>
        <w:t>天即</w:t>
      </w:r>
      <w:r>
        <w:rPr>
          <w:rFonts w:hint="eastAsia"/>
        </w:rPr>
        <w:t>完成這部作品。特別是在寫『</w:t>
      </w:r>
      <w:r>
        <w:rPr>
          <w:rFonts w:hint="eastAsia"/>
        </w:rPr>
        <w:t>Hallelujah</w:t>
      </w:r>
      <w:r>
        <w:rPr>
          <w:rFonts w:hint="eastAsia"/>
        </w:rPr>
        <w:t>』合唱曲時，自己感動到淚流滿面，雙膝跪倒在地，雙手向天喊著說：「我看到天門開了！」，一氣呵成的音樂，真是神來之筆！</w:t>
      </w:r>
    </w:p>
    <w:p w:rsidR="007428A4" w:rsidRDefault="007428A4" w:rsidP="007428A4"/>
    <w:p w:rsidR="007428A4" w:rsidRDefault="007428A4" w:rsidP="007428A4">
      <w:pPr>
        <w:rPr>
          <w:rFonts w:hint="eastAsia"/>
        </w:rPr>
      </w:pPr>
      <w:r>
        <w:rPr>
          <w:rFonts w:hint="eastAsia"/>
        </w:rPr>
        <w:t>1742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月在都柏林費夏布街尼爾茲音樂廳首演，</w:t>
      </w:r>
      <w:r w:rsidR="002052CA" w:rsidRPr="002052CA">
        <w:rPr>
          <w:rFonts w:asciiTheme="minorEastAsia" w:hAnsiTheme="minorEastAsia"/>
        </w:rPr>
        <w:t>由韓德爾親自指揮</w:t>
      </w:r>
      <w:r w:rsidR="002052CA">
        <w:rPr>
          <w:rFonts w:asciiTheme="minorEastAsia" w:hAnsiTheme="minorEastAsia" w:hint="eastAsia"/>
        </w:rPr>
        <w:t>，</w:t>
      </w:r>
      <w:r>
        <w:rPr>
          <w:rFonts w:hint="eastAsia"/>
        </w:rPr>
        <w:t>盛況空前。這場演唱會收入全數奉獻給「困苦的囚犯和梅爾舍醫院」，此</w:t>
      </w:r>
      <w:proofErr w:type="gramStart"/>
      <w:r>
        <w:rPr>
          <w:rFonts w:hint="eastAsia"/>
        </w:rPr>
        <w:t>風相襲</w:t>
      </w:r>
      <w:proofErr w:type="gramEnd"/>
      <w:r>
        <w:rPr>
          <w:rFonts w:hint="eastAsia"/>
        </w:rPr>
        <w:t>迄今，世界各地每到聖誕節</w:t>
      </w:r>
      <w:proofErr w:type="gramStart"/>
      <w:r>
        <w:rPr>
          <w:rFonts w:hint="eastAsia"/>
        </w:rPr>
        <w:t>前夕，</w:t>
      </w:r>
      <w:proofErr w:type="gramEnd"/>
      <w:r>
        <w:rPr>
          <w:rFonts w:hint="eastAsia"/>
        </w:rPr>
        <w:t>便會競相舉行《彌賽亞》神劇慈善演唱會。</w:t>
      </w:r>
      <w:r>
        <w:rPr>
          <w:rFonts w:hint="eastAsia"/>
        </w:rPr>
        <w:t>1743</w:t>
      </w:r>
      <w:r>
        <w:rPr>
          <w:rFonts w:hint="eastAsia"/>
        </w:rPr>
        <w:t>年倫敦演出時，英皇喬治二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蒞場聆聽，當聽到〈哈利路亞〉時，深受感動的肅立聆聽，全場聽眾也紛紛起立，譽為「激勵人類的無價之寶」。</w:t>
      </w:r>
    </w:p>
    <w:p w:rsidR="007428A4" w:rsidRDefault="007428A4" w:rsidP="007428A4"/>
    <w:p w:rsidR="007428A4" w:rsidRDefault="007428A4" w:rsidP="007428A4">
      <w:pPr>
        <w:rPr>
          <w:rFonts w:hint="eastAsia"/>
        </w:rPr>
      </w:pPr>
      <w:r>
        <w:rPr>
          <w:rFonts w:hint="eastAsia"/>
        </w:rPr>
        <w:t>宗教情感與音樂合一</w:t>
      </w:r>
    </w:p>
    <w:p w:rsidR="007428A4" w:rsidRDefault="007428A4" w:rsidP="007428A4">
      <w:pPr>
        <w:rPr>
          <w:rFonts w:hint="eastAsia"/>
        </w:rPr>
      </w:pPr>
      <w:r>
        <w:rPr>
          <w:rFonts w:hint="eastAsia"/>
        </w:rPr>
        <w:t>《彌賽亞》內容分成</w:t>
      </w:r>
      <w:r>
        <w:rPr>
          <w:rFonts w:hint="eastAsia"/>
        </w:rPr>
        <w:t>3</w:t>
      </w:r>
      <w:r>
        <w:rPr>
          <w:rFonts w:hint="eastAsia"/>
        </w:rPr>
        <w:t>大部份：</w:t>
      </w:r>
    </w:p>
    <w:p w:rsidR="007428A4" w:rsidRDefault="007428A4" w:rsidP="007428A4">
      <w:pPr>
        <w:rPr>
          <w:rFonts w:hint="eastAsia"/>
        </w:rPr>
      </w:pPr>
      <w:r>
        <w:rPr>
          <w:rFonts w:hint="eastAsia"/>
        </w:rPr>
        <w:t>第一部份是『預言與完成』，預言</w:t>
      </w:r>
      <w:r>
        <w:rPr>
          <w:rFonts w:hint="eastAsia"/>
        </w:rPr>
        <w:t xml:space="preserve"> </w:t>
      </w:r>
      <w:r>
        <w:rPr>
          <w:rFonts w:hint="eastAsia"/>
        </w:rPr>
        <w:t>主的來臨，描述</w:t>
      </w:r>
      <w:r w:rsidR="002052CA">
        <w:rPr>
          <w:rFonts w:hint="eastAsia"/>
        </w:rPr>
        <w:t>耶穌</w:t>
      </w:r>
      <w:r>
        <w:rPr>
          <w:rFonts w:hint="eastAsia"/>
        </w:rPr>
        <w:t>誕生的景象</w:t>
      </w:r>
      <w:r>
        <w:rPr>
          <w:rFonts w:hint="eastAsia"/>
        </w:rPr>
        <w:t xml:space="preserve"> - </w:t>
      </w:r>
      <w:r>
        <w:rPr>
          <w:rFonts w:hint="eastAsia"/>
        </w:rPr>
        <w:t>牧羊人朝拜、天使歌唱。</w:t>
      </w:r>
    </w:p>
    <w:p w:rsidR="007428A4" w:rsidRDefault="007428A4" w:rsidP="007428A4">
      <w:pPr>
        <w:rPr>
          <w:rFonts w:hint="eastAsia"/>
        </w:rPr>
      </w:pPr>
      <w:r>
        <w:rPr>
          <w:rFonts w:hint="eastAsia"/>
        </w:rPr>
        <w:t>第二部份『受難與得勝』，默想</w:t>
      </w:r>
      <w:r w:rsidR="002052CA">
        <w:rPr>
          <w:rFonts w:hint="eastAsia"/>
        </w:rPr>
        <w:t>基督</w:t>
      </w:r>
      <w:r>
        <w:rPr>
          <w:rFonts w:hint="eastAsia"/>
        </w:rPr>
        <w:t>耶穌降臨的深意、代罪羔羊的苦難和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榮耀的復活。結尾曲是最著名的〈哈利路亞〉合唱曲，「</w:t>
      </w:r>
      <w:r>
        <w:rPr>
          <w:rFonts w:hint="eastAsia"/>
        </w:rPr>
        <w:t xml:space="preserve">Hallelujah </w:t>
      </w:r>
      <w:r>
        <w:rPr>
          <w:rFonts w:hint="eastAsia"/>
        </w:rPr>
        <w:t>」原意「將榮耀歸給</w:t>
      </w:r>
      <w:r>
        <w:rPr>
          <w:rFonts w:hint="eastAsia"/>
        </w:rPr>
        <w:t xml:space="preserve"> </w:t>
      </w:r>
      <w:r>
        <w:rPr>
          <w:rFonts w:hint="eastAsia"/>
        </w:rPr>
        <w:t>神」，慶祝耶穌復活的勝利之聲。</w:t>
      </w:r>
    </w:p>
    <w:p w:rsidR="00A014B2" w:rsidRDefault="007428A4" w:rsidP="007428A4">
      <w:r>
        <w:rPr>
          <w:rFonts w:hint="eastAsia"/>
        </w:rPr>
        <w:t>第三部份『復活與榮耀』，述說耶穌戰勝死亡及最終的審判，預告</w:t>
      </w:r>
      <w:r>
        <w:rPr>
          <w:rFonts w:hint="eastAsia"/>
        </w:rPr>
        <w:t xml:space="preserve"> </w:t>
      </w:r>
      <w:r>
        <w:rPr>
          <w:rFonts w:hint="eastAsia"/>
        </w:rPr>
        <w:t>主將再來的拯救，眾人都將復活，在「</w:t>
      </w:r>
      <w:proofErr w:type="gramStart"/>
      <w:r>
        <w:rPr>
          <w:rFonts w:hint="eastAsia"/>
        </w:rPr>
        <w:t>阿們</w:t>
      </w:r>
      <w:proofErr w:type="gramEnd"/>
      <w:r>
        <w:rPr>
          <w:rFonts w:hint="eastAsia"/>
        </w:rPr>
        <w:t>」的合唱聲中結束全曲。</w:t>
      </w:r>
    </w:p>
    <w:sectPr w:rsidR="00A014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A4"/>
    <w:rsid w:val="00066119"/>
    <w:rsid w:val="002052CA"/>
    <w:rsid w:val="00522107"/>
    <w:rsid w:val="007428A4"/>
    <w:rsid w:val="00D8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12B89-9ABF-4E4C-A513-7C3C7E35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522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802</Characters>
  <Application>Microsoft Office Word</Application>
  <DocSecurity>0</DocSecurity>
  <Lines>6</Lines>
  <Paragraphs>1</Paragraphs>
  <ScaleCrop>false</ScaleCrop>
  <Company>Microsoft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2017-11-21T05:40:00Z</dcterms:created>
  <dcterms:modified xsi:type="dcterms:W3CDTF">2017-11-21T06:09:00Z</dcterms:modified>
</cp:coreProperties>
</file>